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217A1" w14:textId="5E51C362" w:rsidR="002C2BBA" w:rsidRDefault="002C2BBA" w:rsidP="00C63C0A">
      <w:bookmarkStart w:id="0" w:name="_GoBack"/>
      <w:bookmarkEnd w:id="0"/>
      <w:r>
        <w:t xml:space="preserve">1. </w:t>
      </w:r>
      <w:r w:rsidR="00C63C0A">
        <w:t xml:space="preserve">Have the students compare and contrast federal and state prisons. Their analysis should incorporate the functions, characteristics of the prisons (e.g. locations, prison design, etc.), difference in crimes (e.g. federal prisoners are convicted of felony offenses), and demographic composition of the prisons (e.g. race, ethnicity, age, etc.). Students should share their analysis with the class. </w:t>
      </w:r>
    </w:p>
    <w:p w14:paraId="622147FD" w14:textId="77777777" w:rsidR="002C2BBA" w:rsidRDefault="002C2BBA">
      <w:pPr>
        <w:pBdr>
          <w:bottom w:val="single" w:sz="6" w:space="1" w:color="auto"/>
        </w:pBdr>
      </w:pPr>
    </w:p>
    <w:p w14:paraId="76637544" w14:textId="77777777" w:rsidR="00C63C0A" w:rsidRDefault="00C63C0A"/>
    <w:p w14:paraId="0F98C0F1" w14:textId="419CE96A" w:rsidR="00C63C0A" w:rsidRDefault="00C63C0A">
      <w:r>
        <w:t xml:space="preserve">2. Have the students research the Abu Ghraib prison in Iraq and the Guantanamo prison in Cuba. </w:t>
      </w:r>
      <w:r w:rsidR="008569DF">
        <w:t>Are these prisons still used today? If not, why did they close. If so, have there been any recent efforts to close the prison? What type of prisoner’s were/are  typically held at these prisons? What are some of the concerns regarding the treatment of prisoners at both prisons? Students can work on this as a group and then share their research with the rest of the class. Do the students believe that prisons of this caliber are needed?</w:t>
      </w:r>
    </w:p>
    <w:p w14:paraId="3BB362FF" w14:textId="77777777" w:rsidR="008569DF" w:rsidRDefault="008569DF">
      <w:pPr>
        <w:pBdr>
          <w:bottom w:val="single" w:sz="6" w:space="1" w:color="auto"/>
        </w:pBdr>
      </w:pPr>
    </w:p>
    <w:p w14:paraId="7CFECA58" w14:textId="77777777" w:rsidR="008569DF" w:rsidRDefault="008569DF"/>
    <w:p w14:paraId="4B66F96C" w14:textId="11CEB83A" w:rsidR="008569DF" w:rsidRDefault="008569DF">
      <w:r>
        <w:t xml:space="preserve">3. </w:t>
      </w:r>
      <w:r w:rsidR="00070577">
        <w:t xml:space="preserve">Students should discuss Arizona’s Immigration Laws (SB 1070) and the current debates regarding its implementation. Do students think that the U.S.S.C should turn strike down other portions of the law? </w:t>
      </w:r>
    </w:p>
    <w:p w14:paraId="427E4E4E" w14:textId="77777777" w:rsidR="00070577" w:rsidRDefault="00070577">
      <w:pPr>
        <w:pBdr>
          <w:bottom w:val="single" w:sz="6" w:space="1" w:color="auto"/>
        </w:pBdr>
      </w:pPr>
    </w:p>
    <w:p w14:paraId="3D497AE2" w14:textId="77777777" w:rsidR="00070577" w:rsidRDefault="00070577"/>
    <w:p w14:paraId="5DF73BBC" w14:textId="31496454" w:rsidR="00070577" w:rsidRDefault="00070577">
      <w:r>
        <w:t>4. Have students discuss the Eight Amendment of the constitution and how prison procedures can often impinge on a prisoner</w:t>
      </w:r>
      <w:r w:rsidR="0054555F">
        <w:t>’</w:t>
      </w:r>
      <w:r>
        <w:t xml:space="preserve">s protection against cruel and </w:t>
      </w:r>
      <w:r w:rsidR="0054555F">
        <w:t>unusual</w:t>
      </w:r>
      <w:r>
        <w:t xml:space="preserve"> punishment? Ha</w:t>
      </w:r>
      <w:r w:rsidR="0054555F">
        <w:t xml:space="preserve">ve the students identify issues that could be considered cruel and unusual in a prison and/or jail setting (e.g. overcrowding, isolation/solitary confinement) and how those issues can negatively affect a </w:t>
      </w:r>
      <w:r w:rsidR="00724014">
        <w:t>prisoner’s</w:t>
      </w:r>
      <w:r w:rsidR="0054555F">
        <w:t xml:space="preserve"> </w:t>
      </w:r>
      <w:r w:rsidR="00724014">
        <w:t>well being</w:t>
      </w:r>
      <w:r w:rsidR="0054555F">
        <w:t xml:space="preserve">. </w:t>
      </w:r>
    </w:p>
    <w:sectPr w:rsidR="00070577" w:rsidSect="00AD70E5">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070577" w:rsidRDefault="00070577" w:rsidP="00CC0612">
      <w:r>
        <w:separator/>
      </w:r>
    </w:p>
  </w:endnote>
  <w:endnote w:type="continuationSeparator" w:id="0">
    <w:p w14:paraId="1D1ADCFD" w14:textId="77777777" w:rsidR="00070577" w:rsidRDefault="00070577"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070577" w:rsidRDefault="00070577" w:rsidP="00CC0612">
      <w:r>
        <w:separator/>
      </w:r>
    </w:p>
  </w:footnote>
  <w:footnote w:type="continuationSeparator" w:id="0">
    <w:p w14:paraId="44A9C226" w14:textId="77777777" w:rsidR="00070577" w:rsidRDefault="00070577"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070577" w:rsidRDefault="00070577" w:rsidP="00CC0612">
    <w:pPr>
      <w:pStyle w:val="Header"/>
    </w:pPr>
    <w:r>
      <w:t>Class Activities</w:t>
    </w:r>
  </w:p>
  <w:p w14:paraId="347A2333" w14:textId="77777777" w:rsidR="00070577" w:rsidRDefault="00070577" w:rsidP="00CC0612">
    <w:r>
      <w:t>Krisberg et al., American Corrections, 1e</w:t>
    </w:r>
  </w:p>
  <w:p w14:paraId="4CA51A04" w14:textId="298DDA4E" w:rsidR="00070577" w:rsidRDefault="00070577" w:rsidP="00CC0612">
    <w:pPr>
      <w:pStyle w:val="Header"/>
    </w:pPr>
    <w:r>
      <w:t xml:space="preserve">Chapter 6: Prisons </w:t>
    </w:r>
  </w:p>
  <w:p w14:paraId="17C45C6E" w14:textId="77777777" w:rsidR="00070577" w:rsidRDefault="000705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E2333"/>
    <w:rsid w:val="002C2BBA"/>
    <w:rsid w:val="0054555F"/>
    <w:rsid w:val="00724014"/>
    <w:rsid w:val="008569DF"/>
    <w:rsid w:val="00A82A6F"/>
    <w:rsid w:val="00AD70E5"/>
    <w:rsid w:val="00C63C0A"/>
    <w:rsid w:val="00CC0612"/>
    <w:rsid w:val="00E35D76"/>
    <w:rsid w:val="00EC7056"/>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231</Words>
  <Characters>1317</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2014-11-12T04:35:00Z</dcterms:created>
  <dcterms:modified xsi:type="dcterms:W3CDTF">2014-11-24T22:53:00Z</dcterms:modified>
</cp:coreProperties>
</file>